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麻辣烫遇见油菜花汽车3日游行程单</w:t>
      </w:r>
    </w:p>
    <w:p>
      <w:pPr>
        <w:jc w:val="center"/>
        <w:spacing w:after="100"/>
      </w:pPr>
      <w:r>
        <w:rPr>
          <w:rFonts w:ascii="微软雅黑" w:hAnsi="微软雅黑" w:eastAsia="微软雅黑" w:cs="微软雅黑"/>
          <w:sz w:val="20"/>
          <w:szCs w:val="20"/>
        </w:rPr>
        <w:t xml:space="preserve">麻辣烫遇见油菜花汽车3日游</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GSTS2024011gs</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银川市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天水市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3</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无</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天水—作为伏羲【人文始祖】和女娲的故乡，天水是一座历史文化名城。八千年文明的天水最近红了，热辣的麻辣烫火爆出圈，来，抓起这波流量，说走就走，踏上寻味之旅，吃麻辣烫，拜伏羲，逛古城.赏油菜花，春季踏青，开启龙年大运</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银川-天水伏羲庙-网红打卡天水古城-玉泉观-南宅子-打卡天水麻辣烫
                <w:br/>
              </w:t>
            </w:r>
          </w:p>
          <w:p>
            <w:pPr>
              <w:pStyle w:val="indent"/>
            </w:pPr>
            <w:r>
              <w:rPr>
                <w:rFonts w:ascii="微软雅黑" w:hAnsi="微软雅黑" w:eastAsia="微软雅黑" w:cs="微软雅黑"/>
                <w:color w:val="000000"/>
                <w:sz w:val="20"/>
                <w:szCs w:val="20"/>
              </w:rPr>
              <w:t xml:space="preserve">
                银川早上06:30-07:00统一集合，赴天水市
                <w:br/>
                【伏羲庙简介】中国西北地区著名古建筑群之一，原名太昊宫，俗称人宗庙，地址位于甘肃省天水市秦州区西关伏羲路。一九六三年被甘肃省人民政府公布为甘肃省重点文物保护单位，现为全国重点文物保护单位。
                <w:br/>
                伏羲庙坐北朝南，临街而建，院落重重相套，四进四院，宏阔幽深。庙内古建筑包括戏楼、牌坊、大门、仪门、先天殿、太极殿、钟楼、鼓楼、来鹤厅共10座;新建筑有朝房、碑廊、展览厅等6座。新旧建筑共计76间。整个建筑群包括牌坊、大门、仪门、先天殿、太极殿沿纵轴线依次排列，层层推进，庄严雄伟，是中国国内唯一有伏羲塑像的伏羲庙。
                <w:br/>
                【玉泉观简介】中国著名的道教宫观之一，位于甘肃省天水市北部的天靖山脚下，规模很大，占地面积4.15万平方米。
                <w:br/>
                玉泉观创建于元朝(1206-1368年)，曾经被称为城北寺、崇宁寺、卦山寺等，后由于它附近的山上有一处水质很好的山泉，名为玉泉，当时地方官向朝廷上书要求下令修建道观时，曾称赞这里的风景是名山有玉泉"，后来就逐渐被人们称为玉泉观，并成为天水地区的道教胜地。
                <w:br/>
                玉泉观的主要建筑包括玉皇阁、三清宫，以它们为中心形成规模宏大的道教宫观建筑群，总体上坐北朝南，倚山就势。玉泉观位于山坡上，山门前有长长的石级;进入山门后有太阳和太阴小庙;再上有青龙、白虎(青龙和白虎都是道教传说中的神仙)殿;穿过这两座大殿，上面是牌坊式的玉皇阁大门，上面悬挂着写有"人间天上"几个大字的匾额;玉皇阁的两旁有为道教神仙雷祖和三官大帝修建的大殿。核心建筑是正殿三清宫，也叫老君殿，里面供奉着道教主要神仙元始天尊、灵宝天尊、道德天尊的雕像，制作艺术很高。大殿前有一眼玉泉，传说这里的泉水能够治疗眼病，所以又被称为"明眼泉"。
                <w:br/>
                【南宅子简介】
                <w:br/>
                坐落于中国历史文化名城天水市中心的胡氏民居建筑群是国务院于２００１年６月公布的第五批全国重点文物保护单位。胡氏民居由南宅子和北宅子两处隔街相望的古建筑群组成。南宅子始建于明万历三十六年（公元１６０８年），北宅子建于万历四十三年（公元１６１５年），距今分别已有３９５年和３８８年的历史。著名文物、古建专家罗哲文先生称它“是甘肃省惟一的也是全国罕见的具有典型明代建筑风格的古民居建筑宅院群”。两处古宅的建筑布局、结构形制、屋顶脊饰、砖木雕刻等等都具有很高的历史、艺术、科学价值。
                <w:br/>
                【天水古城简介】坐落在天水市古民居建筑群落规模较大和保存较完整的天水市西关片区。2018年以来，当地为恢复古城原貌，延续历史脉，启动抢救性保护修缮工作，本着“修旧如旧”的原则，修复了62座文物保护院落等重点部位，全面打造历史文化街区。
                <w:br/>
                晚上打卡天水麻辣烫美食街
                <w:br/>
                入住酒店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指定酒店</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天水-麦积山-汉中油菜花-汉中或略阳
                <w:br/>
              </w:t>
            </w:r>
          </w:p>
          <w:p>
            <w:pPr>
              <w:pStyle w:val="indent"/>
            </w:pPr>
            <w:r>
              <w:rPr>
                <w:rFonts w:ascii="微软雅黑" w:hAnsi="微软雅黑" w:eastAsia="微软雅黑" w:cs="微软雅黑"/>
                <w:color w:val="000000"/>
                <w:sz w:val="20"/>
                <w:szCs w:val="20"/>
              </w:rPr>
              <w:t xml:space="preserve">
                酒店早餐后麦前往麦积山
                <w:br/>
                【麦积山简介】麦积山位于甘肃省天水市麦积区，是小陇山中的一座孤峰，高142米，因山形酷似麦垛而得名。麦积山石窟始建于384-417年，存有221座洞窟、10632身泥塑石雕、1300余平方米壁画，以其精美的泥塑艺术闻名世界，被誉为东方雕塑艺术陈列馆。
                <w:br/>
                麦积山风景区由麦积山、仙人崖、石门、曲溪、街亭温泉五个子景区180多个景点组成，拥有丰富多样的生物类型和物种，被称为"陇上林泉之冠"，具有深厚的旅游价值，是丝绸古道黄金旅游线上的一颗耀眼的艺术明珠和最具潜力的旅游胜地。
                <w:br/>
                麦积山石窟:世界文化遗产，国家AAAAA旅游景区，国家重点风景名胜区，国家森林公园，国家地质公园，全国重点文物保护单位，中国四大石窟之一。
                <w:br/>
                中午乘车赴汉中/略阳-沿途打卡汉中油菜花
                <w:br/>
                抵达汉中入住酒店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指定酒店</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打卡汉中/略阳油菜花田【根据花期选择游览地点】-返程
                <w:br/>
              </w:t>
            </w:r>
          </w:p>
          <w:p>
            <w:pPr>
              <w:pStyle w:val="indent"/>
            </w:pPr>
            <w:r>
              <w:rPr>
                <w:rFonts w:ascii="微软雅黑" w:hAnsi="微软雅黑" w:eastAsia="微软雅黑" w:cs="微软雅黑"/>
                <w:color w:val="000000"/>
                <w:sz w:val="20"/>
                <w:szCs w:val="20"/>
              </w:rPr>
              <w:t xml:space="preserve">
                酒店早餐后打卡油菜花海【根据花期选择打卡地点】
                <w:br/>
                汉中一年四季都风景如画,尤其春天更是美不胜收,每年三四月份油菜花开的时候,整个汉中就成了一座美丽的大花园。。气候温和，光照比较适宜，四季分明，大陆性季风明显.
                <w:br/>
                每年3月至4月，地处秦巴腹地的汉中上百万亩油菜花陆续开放，蔚为壮观，曾被评为“中国最美油菜花海”。最美油菜花海汉中旅游文化节成为陕西省重要品牌文旅节会活动之一，亦是汉中市一张独特城市名片。
                <w:br/>
                中午返回家乡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家</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 用餐：早餐酒店含早.
                <w:br/>
                ● 门票：全程景点首道大门票【景交索道自理】
                <w:br/>
                ● 交通：定制专业车队接送站，全程空调旅游车，保证一人一个正座。
                <w:br/>
                ● 导游：五等级优秀导游服务。
                <w:br/>
                ● 住宿：2晚住宿，产品体验师精选酒店。 
                <w:br/>
                ● 保险：旅行社责任险（建议自己购买旅游意外险）。
                <w:br/>
                ● 儿童： 2—12岁（1.1米以下）车位、半餐、旅行社责任险。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 团队中单男单女，客人自补单房差或旅行社协调安排加床
                <w:br/>
                ● 不含行程外的个人消费
                <w:br/>
                ● 因不可抗力因素所产生的一切额外费用
                <w:br/>
                ● 行程中自行购物、娱乐等自理      
                <w:br/>
                ● 其他“费用包含”中未列明费用
              </w:t>
            </w:r>
          </w:p>
        </w:tc>
      </w:tr>
    </w:tbl>
    <w:p>
      <w:pPr>
        <w:jc w:val="left"/>
        <w:spacing w:before="10" w:after="10"/>
      </w:pPr>
      <w:r>
        <w:rPr>
          <w:rFonts w:ascii="微软雅黑" w:hAnsi="微软雅黑" w:eastAsia="微软雅黑" w:cs="微软雅黑"/>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麦积山中转车</w:t>
            </w:r>
          </w:p>
        </w:tc>
        <w:tc>
          <w:tcPr/>
          <w:p>
            <w:pPr>
              <w:pStyle w:val="indent"/>
            </w:pPr>
            <w:r>
              <w:rPr>
                <w:rFonts w:ascii="微软雅黑" w:hAnsi="微软雅黑" w:eastAsia="微软雅黑" w:cs="微软雅黑"/>
                <w:color w:val="000000"/>
                <w:sz w:val="20"/>
                <w:szCs w:val="20"/>
              </w:rPr>
              <w:t xml:space="preserve">自愿购买</w:t>
            </w:r>
          </w:p>
        </w:tc>
        <w:tc>
          <w:tcPr/>
          <w:p>
            <w:pPr>
              <w:pStyle w:val="indent"/>
            </w:pPr>
            <w:r>
              <w:rPr>
                <w:rFonts w:ascii="微软雅黑" w:hAnsi="微软雅黑" w:eastAsia="微软雅黑" w:cs="微软雅黑"/>
                <w:color w:val="000000"/>
                <w:sz w:val="20"/>
                <w:szCs w:val="20"/>
              </w:rPr>
              <w:t xml:space="preserve">30 分钟</w:t>
            </w:r>
          </w:p>
        </w:tc>
        <w:tc>
          <w:tcPr/>
          <w:p>
            <w:pPr>
              <w:pStyle w:val="right"/>
            </w:pPr>
            <w:r>
              <w:rPr>
                <w:rFonts w:ascii="微软雅黑" w:hAnsi="微软雅黑" w:eastAsia="微软雅黑" w:cs="微软雅黑"/>
                <w:color w:val="000000"/>
                <w:sz w:val="20"/>
                <w:szCs w:val="20"/>
              </w:rPr>
              <w:t xml:space="preserve">¥ 30.00</w:t>
            </w:r>
          </w:p>
        </w:tc>
      </w:tr>
      <w:tr>
        <w:trPr/>
        <w:tc>
          <w:tcPr/>
          <w:p>
            <w:pPr>
              <w:pStyle w:val="indent"/>
            </w:pPr>
            <w:r>
              <w:rPr>
                <w:rFonts w:ascii="微软雅黑" w:hAnsi="微软雅黑" w:eastAsia="微软雅黑" w:cs="微软雅黑"/>
                <w:color w:val="000000"/>
                <w:sz w:val="20"/>
                <w:szCs w:val="20"/>
              </w:rPr>
              <w:t xml:space="preserve">麦积山石窟</w:t>
            </w:r>
          </w:p>
        </w:tc>
        <w:tc>
          <w:tcPr/>
          <w:p>
            <w:pPr>
              <w:pStyle w:val="indent"/>
            </w:pPr>
            <w:r>
              <w:rPr>
                <w:rFonts w:ascii="微软雅黑" w:hAnsi="微软雅黑" w:eastAsia="微软雅黑" w:cs="微软雅黑"/>
                <w:color w:val="000000"/>
                <w:sz w:val="20"/>
                <w:szCs w:val="20"/>
              </w:rPr>
              <w:t xml:space="preserve">自愿购买</w:t>
            </w:r>
          </w:p>
        </w:tc>
        <w:tc>
          <w:tcPr/>
          <w:p>
            <w:pPr>
              <w:pStyle w:val="indent"/>
            </w:pPr>
            <w:r>
              <w:rPr>
                <w:rFonts w:ascii="微软雅黑" w:hAnsi="微软雅黑" w:eastAsia="微软雅黑" w:cs="微软雅黑"/>
                <w:color w:val="000000"/>
                <w:sz w:val="20"/>
                <w:szCs w:val="20"/>
              </w:rPr>
              <w:t xml:space="preserve">30 分钟</w:t>
            </w:r>
          </w:p>
        </w:tc>
        <w:tc>
          <w:tcPr/>
          <w:p>
            <w:pPr>
              <w:pStyle w:val="right"/>
            </w:pPr>
            <w:r>
              <w:rPr>
                <w:rFonts w:ascii="微软雅黑" w:hAnsi="微软雅黑" w:eastAsia="微软雅黑" w:cs="微软雅黑"/>
                <w:color w:val="000000"/>
                <w:sz w:val="20"/>
                <w:szCs w:val="20"/>
              </w:rPr>
              <w:t xml:space="preserve">¥ 55.00</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产品参团须知
                <w:br/>
                景区为地处险峻山路地区，70岁以上（含70岁）老年人，患有心脏病人、精神病、严重糖尿病等其他疾病及
                <w:br/>
                其他医生不建议前往比较险峻地区旅游的客人，为了你的健康，恕我社不能接待，敬请谅解！如有隐瞒虚报者，
                <w:br/>
                发生任何意外，与我社无关，保险公司也无法赔偿。
                <w:br/>
                作为游客与旅行社旅游合同附件的重要内容，游客在行程单上签字即为同意以下条款
                <w:br/>
                （一）．行程特别说明
                <w:br/>
                1、在不减少景点的情况下，以上行程我社有权根据时间调整游览的先后顺序。
                <w:br/>
                2、旅游者已知晓参观地内包含购物环境。由于旅游者自行造成的停留活动时间延长不计算在内。如有购买行为，请索要购物凭证并妥善保管，在付款前务必仔细检查，确保商品完好无损、明确了解商品售后服务流程，我社不承担任何附带赔偿责任。
                <w:br/>
                3、游客对旅游行程单中约定的自由活动期间的行程安排向旅行社提出要求，旅行社应旅游者要求并经双方协商一致，签订补充协议，作为包价旅游合同的组成部分。
                <w:br/>
                4、行程中未经协商的擅自离团，视同旅游者违约，未完成部分将被视为自行放弃，我社不再退费，并不予承担旅游者由此产生的额外费用。正常的项目退费（门票，住宿）以我社折扣价为标准，均不以挂牌价为准。
                <w:br/>
                5、此产品为全国散客拼团，因其特殊性，根据具体航班，天气，路况，车次及不同的出发时间，住宿酒店，不同行程旅游者的衔接，由此可能造成等待；行程中约定时间均为预计，实际可能有一定误差。
                <w:br/>
                （二）．关于不可抗力因素说明
                <w:br/>
                1.因任何公共交通引起，如因航班延误或天气原因，造成旅游者无法按期抵达四川，由于公共交通引起的人身财产行程损失，由旅游者自行承担；当天取消成都用房、第二天行程，房费/车费不退不抵扣，如需继续安排行程，则需要另补额外产生的车费/房费，按具体的产生费用收取。 
                <w:br/>
                2.因不可抗力（天气、塌方、路堵等原因），或者旅行社、履行辅助人已尽合理注意义务仍不能避免的事件，造成旅游者行程减少的，我社按未发生费用退还；造成滞留的，我社将协助安排，因此增加费用由旅游者自行承担。
                <w:br/>
                3.因特殊原因造成标准误差，按照实际发生情况根据《旅游法》进行补退；因旅游过程中的特殊情况，在不减少旅游景点游览的情况下，我社保留旅游行程临时调整的权利。
                <w:br/>
                4.旅游者应确保身体健康，保证自身条件能够完成行程；未满2周岁或年满70周岁的，有心肺脑血管病听视力障碍的，不宜长途及高原旅行的，既有病史和身体残障的，均不适合参加；任何隐瞒造成的后果由旅游者自行承担。
                <w:br/>
                （三）．关于产品售后服务
                <w:br/>
                1.我社会对团队质量进行随时监控，请谅解散客拼团局限性，在行程当中如有问题请及时拔打《温馨服务卡》上24小时服务电话，以便我们能及时协助解决。旅游者在完团前，请认真客观填写《旅行社服务质量跟踪调查表》，完团后反馈意见与本人签字意见不符的，投诉不再受理。
                <w:br/>
                2.请您仔细阅读行程及游客须知，如有异议，请在签订本次行程计划合约前提出，协议一旦签订，旅行社即按行程内容安排接待。
                <w:br/>
                <w:br/>
                 祝：旅途愉快！
                <w:br/>
                本行程作为合同的一部分，旅游者已认真阅读本行程、同意行程安排，明确行程中的警示告知；确认本人身体条件适合参加本行程，并提供真实身份信息资料。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产品参团须知
                <w:br/>
                景区为地处险峻山路地区，70岁以上（含70岁）老年人，患有心脏病人、精神病、严重糖尿病等其他疾病及
                <w:br/>
                其他医生不建议前往比较险峻地区旅游的客人，为了你的健康，恕我社不能接待，敬请谅解！如有隐瞒虚报者，
                <w:br/>
                发生任何意外，与我社无关，保险公司也无法赔偿。
                <w:br/>
                作为游客与旅行社旅游合同附件的重要内容，游客在行程单上签字即为同意以下条款
                <w:br/>
                （一）．行程特别说明
                <w:br/>
                1、在不减少景点的情况下，以上行程我社有权根据时间调整游览的先后顺序。
                <w:br/>
                2、旅游者已知晓参观地内包含购物环境。由于旅游者自行造成的停留活动时间延长不计算在内。如有购买行为，请索要购物凭证并妥善保管，在付款前务必仔细检查，确保商品完好无损、明确了解商品售后服务流程，我社不承担任何附带赔偿责任。
                <w:br/>
                3、游客对旅游行程单中约定的自由活动期间的行程安排向旅行社提出要求，旅行社应旅游者要求并经双方协商一致，签订补充协议，作为包价旅游合同的组成部分。
                <w:br/>
                4、行程中未经协商的擅自离团，视同旅游者违约，未完成部分将被视为自行放弃，我社不再退费，并不予承担旅游者由此产生的额外费用。正常的项目退费（门票，住宿）以我社折扣价为标准，均不以挂牌价为准。
                <w:br/>
                5、此产品为全国散客拼团，因其特殊性，根据具体航班，天气，路况，车次及不同的出发时间，住宿酒店，不同行程旅游者的衔接，由此可能造成等待；行程中约定时间均为预计，实际可能有一定误差。
                <w:br/>
                （二）．关于不可抗力因素说明
                <w:br/>
                1.因任何公共交通引起，如因航班延误或天气原因，造成旅游者无法按期抵达四川，由于公共交通引起的人身财产行程损失，由旅游者自行承担；当天取消成都用房、第二天行程，房费/车费不退不抵扣，如需继续安排行程，则需要另补额外产生的车费/房费，按具体的产生费用收取。 
                <w:br/>
                2.因不可抗力（天气、塌方、路堵等原因），或者旅行社、履行辅助人已尽合理注意义务仍不能避免的事件，造成旅游者行程减少的，我社按未发生费用退还；造成滞留的，我社将协助安排，因此增加费用由旅游者自行承担。
                <w:br/>
                3.因特殊原因造成标准误差，按照实际发生情况根据《旅游法》进行补退；因旅游过程中的特殊情况，在不减少旅游景点游览的情况下，我社保留旅游行程临时调整的权利。
                <w:br/>
                4.旅游者应确保身体健康，保证自身条件能够完成行程；未满2周岁或年满70周岁的，有心肺脑血管病听视力障碍的，不宜长途及高原旅行的，既有病史和身体残障的，均不适合参加；任何隐瞒造成的后果由旅游者自行承担。
                <w:br/>
                （三）．关于产品售后服务
                <w:br/>
                1.我社会对团队质量进行随时监控，请谅解散客拼团局限性，在行程当中如有问题请及时拔打《温馨服务卡》上24小时服务电话，以便我们能及时协助解决。旅游者在完团前，请认真客观填写《旅行社服务质量跟踪调查表》，完团后反馈意见与本人签字意见不符的，投诉不再受理。
                <w:br/>
                2.请您仔细阅读行程及游客须知，如有异议，请在签订本次行程计划合约前提出，协议一旦签订，旅行社即按行程内容安排接待。
                <w:br/>
                <w:br/>
                 祝：旅途愉快！
                <w:br/>
                本行程作为合同的一部分，旅游者已认真阅读本行程、同意行程安排，明确行程中的警示告知；确认本人身体条件适合参加本行程，并提供真实身份信息资料。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团队票一经报名不改签不退票</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2024-05-17T12:35:03+08:00</dcterms:created>
  <dcterms:modified xsi:type="dcterms:W3CDTF">2024-05-17T12:35:03+08:00</dcterms:modified>
</cp:coreProperties>
</file>

<file path=docProps/custom.xml><?xml version="1.0" encoding="utf-8"?>
<Properties xmlns="http://schemas.openxmlformats.org/officeDocument/2006/custom-properties" xmlns:vt="http://schemas.openxmlformats.org/officeDocument/2006/docPropsVTypes"/>
</file>