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5.1专列C线——【 天水味道、风起陇南 】双卧6日游行程单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DX1713344243tH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一站畅玩 网红天水 + 陇南  精华景点
                <w:br/>
                ☆ 打卡新晋顶流天水麻辣烫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银川—陇南
                <w:br/>
              </w:t>
            </w:r>
          </w:p>
          <w:p>
            <w:pPr>
              <w:pStyle w:val="indent"/>
            </w:pPr>
            <w:r>
              <w:rPr>
                <w:rFonts w:ascii="微软雅黑" w:hAnsi="微软雅黑" w:eastAsia="微软雅黑" w:cs="微软雅黑"/>
                <w:color w:val="000000"/>
                <w:sz w:val="20"/>
                <w:szCs w:val="20"/>
              </w:rPr>
              <w:t xml:space="preserve">
                晚上在银川火车站集合， 乘专列前往陇上江南（发车时间以调令为准）
                <w:br/>
                   沿途上车点： 青铜峡   中宁   中卫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陇南
                <w:br/>
              </w:t>
            </w:r>
          </w:p>
          <w:p>
            <w:pPr>
              <w:pStyle w:val="indent"/>
            </w:pPr>
            <w:r>
              <w:rPr>
                <w:rFonts w:ascii="微软雅黑" w:hAnsi="微软雅黑" w:eastAsia="微软雅黑" w:cs="微软雅黑"/>
                <w:color w:val="000000"/>
                <w:sz w:val="20"/>
                <w:szCs w:val="20"/>
              </w:rPr>
              <w:t xml:space="preserve">
                早专列抵达哈达铺，接站后前往游览【官鹅沟国家森林公园】，由官珠沟、鹅嫚沟、木隆沟、庙沟等景区组成，总面积 4.2万公顷。森林公园集森林景观、草原景观、地貌景观、水体景观、天象景观等自然景观和人文景观于一体，湖泊如珠、峡谷如线、瀑布如织，动植物分布多样，生态环境优美， 自然景观奇特。
                <w:br/>
                【鹅嫚沟】鹅嫚沟山俊，群山错落，绿水环绕，古树差天，气象万千，秀丽处山体你拉我牵，婀娜多姿;雄伟处绝壁悬崖直插云霄，气势恢宏，蔚为壮观，处处都是山水画。
                <w:br/>
                晚参加篝火晚会暮色降临，燃起篝火，火舞当空，趁着夜色，围着篝火，载歌载舞，在音乐中治愈，获得心灵上的解放和视觉听觉上的享受，也可以携带乐器和好友围坐一起自由弹唱，这就是向往的生活呀！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宕昌—陇西—天水
                <w:br/>
              </w:t>
            </w:r>
          </w:p>
          <w:p>
            <w:pPr>
              <w:pStyle w:val="indent"/>
            </w:pPr>
            <w:r>
              <w:rPr>
                <w:rFonts w:ascii="微软雅黑" w:hAnsi="微软雅黑" w:eastAsia="微软雅黑" w:cs="微软雅黑"/>
                <w:color w:val="000000"/>
                <w:sz w:val="20"/>
                <w:szCs w:val="20"/>
              </w:rPr>
              <w:t xml:space="preserve">
                早餐后前往【哈达铺纪念馆】，1935 年中国工农红军二、三方面军突破国民党反动派的围追堵截，直插哈达铺，在这里制定了挥师陕北，建立革命根据地的伟大战略决策，为中国革命史写下了光辉的一页。
                <w:br/>
                后前往陇西【李氏龙宫】，陇西唯一保存的古建筑群，宫内的建筑分前、中、后三组，严格按照中轴对称布局。该建筑群是研究李氏文化的重要载体和标志性建筑，作为与敦煌文化、天水伏羲文化、拉卜楞寺藏传佛教文化齐名的甘肃四大文化之一的李氏文化，其“尊道贵德、图强兴业、开放包容、”的精神内涵，厚重且深远，是中华民族优秀传统文化的重要组成部分。
                <w:br/>
                后前往天水，参观目前我国规模最宏大、保存最完整的【伏羲庙】，相传伏羲蛇身人首，也就是“龙身”，与其妹女娲成婚繁衍了华夏儿女，故为华夏的始祖，华夏民族就有“龙的传人”之说。伏羲发明创造了八卦，并教会了人们渔猎的方法，在中华民族追求文明和进步的进程中，具有奠基和启蒙之功。伏羲庙坐北朝南，临街而建，庙内古建筑沿纵轴线依次排列，层层推进庄严雄伟，是中国国内唯一有伏羲塑像的伏羲庙。
                <w:br/>
                后游览【天水古城】感受龙城古老风貌，体验民俗民情。古城位于天水市秦州 区西关片区，区域内有众多明、清以及民国时期的建筑遗存，是古城现存的珍贵建 
                <w:br/>
                筑文化遗产。天水古城自由逛吃，美食一条街也可品尝麻辣烫 
                <w:br/>
                晚上自由活动，您还可以前往秦州区天水郡东煜“麻辣烫一条街 ” ，有 40 个档口，自行品尝火爆全国的“天水麻辣烫 ”。 
                <w:br/>
                或者前往天水市广场口四合院，海英麻辣烫，开元麻辣烫，伊甸园麻辣烫，马美丽麻辣烫，摆家麻辣烫，满足回族朋友的味蕾 
                <w:br/>
                推荐特色小吃：呱呱、凉粉、面鱼、浆水面、打卤面、鸡丝碎面、牛肉扁食等。 
                <w:br/>
                推荐传统美食：天水老三篇、天水八大碗等。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天水—成县
                <w:br/>
              </w:t>
            </w:r>
          </w:p>
          <w:p>
            <w:pPr>
              <w:pStyle w:val="indent"/>
            </w:pPr>
            <w:r>
              <w:rPr>
                <w:rFonts w:ascii="微软雅黑" w:hAnsi="微软雅黑" w:eastAsia="微软雅黑" w:cs="微软雅黑"/>
                <w:color w:val="000000"/>
                <w:sz w:val="20"/>
                <w:szCs w:val="20"/>
              </w:rPr>
              <w:t xml:space="preserve">
                早餐后前往我国四大石窟之一的【麦积山石窟】，石窟因其山形似麦堆而得名，其洞窟所处位置极其惊险，大都开凿在悬崖峭壁之上，洞窟之间全靠架设在崖面上的凌空栈道通达。游人攀登上这些蜿蜒曲折的凌空栈道，不禁惊心动魄。古人曾称赞：“峭壁之间，镌石成佛，万龛千窟。碎自人力，疑是神功。”麦积山石窟艺术，以其精美的泥塑艺术闻名中外。
                <w:br/>
                后乘车赴成县，游览【西峡颂】，这里自然风光清幽绮丽，青山对峙，涧流清澈，一汪汪潭水似明珠相串，一挂挂短小的瀑布迭次相连。峡内的山、水、石、树，皆成风景；西狭奇在山、美在水。抬眼望去，一边是拔地而起的高山，一边是错落有致的悬崖。山崖上绿树层叠，其间亦或有古树参天，老藤缠绕。两山之间的响水河，在峡谷中潺潺绕行，浪花激起的水声，站在远处也能听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陇南—返程
                <w:br/>
              </w:t>
            </w:r>
          </w:p>
          <w:p>
            <w:pPr>
              <w:pStyle w:val="indent"/>
            </w:pPr>
            <w:r>
              <w:rPr>
                <w:rFonts w:ascii="微软雅黑" w:hAnsi="微软雅黑" w:eastAsia="微软雅黑" w:cs="微软雅黑"/>
                <w:color w:val="000000"/>
                <w:sz w:val="20"/>
                <w:szCs w:val="20"/>
              </w:rPr>
              <w:t xml:space="preserve">
                早餐后乘车出发
                <w:br/>
                前往【花桥村】，花桥村景区是康县的北大门和茶马古道上的知名驿站。感受“早知有陇南，何必下江南”的诗情画意。
                <w:br/>
                后前往武都，游览【万象洞】，因洞中有洞、乳石遍布，宛如包罗万象的阆苑仙宫而得名。万象洞开成于千万年至三亿年前属典型的岩溶地貌。洞内深不可测是目前我国西北开发的最大地下天然艺术宫殿。石乳、石笋、石柱、石幔、石花等自然景观千姿百态。已开发的11个景区有120多个较大景观依形象排为月宫、天宫、龙宫三大洞天。步入洞中、步移景异、如入仙境。
                <w:br/>
                晚返回武都，乘专列返回银川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抵达银川
                <w:br/>
              </w:t>
            </w:r>
          </w:p>
          <w:p>
            <w:pPr>
              <w:pStyle w:val="indent"/>
            </w:pPr>
            <w:r>
              <w:rPr>
                <w:rFonts w:ascii="微软雅黑" w:hAnsi="微软雅黑" w:eastAsia="微软雅黑" w:cs="微软雅黑"/>
                <w:color w:val="000000"/>
                <w:sz w:val="20"/>
                <w:szCs w:val="20"/>
              </w:rPr>
              <w:t xml:space="preserve">
                专列早抵达银川，行程结束
                <w:br/>
                   沿途下车点： 中卫   中宁   青铜峡   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银川—陇南往返专列车票
                <w:br/>
                2、用车：空调旅游车保证一人一正座 
                <w:br/>
                3、住宿：全程3晚双标间住宿
                <w:br/>
                4、用餐：全程含3早5正餐,10人一桌，人数不够，菜量酌情减少
                <w:br/>
                可安排民族特色餐
                <w:br/>
                5、导游：专线挂牌导游。
                <w:br/>
                6、保险：旅行社责任险
                <w:br/>
                7、儿童：儿童为1.2米以下，仅含旅游目的地旅游车位费和导游费用和餐费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
                <w:br/>
                2、景区内景交车、索道、船票等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全程门票+景交， 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2025-07-03T15:35:16+08:00</dcterms:created>
  <dcterms:modified xsi:type="dcterms:W3CDTF">2025-07-03T15:35:16+08:00</dcterms:modified>
</cp:coreProperties>
</file>

<file path=docProps/custom.xml><?xml version="1.0" encoding="utf-8"?>
<Properties xmlns="http://schemas.openxmlformats.org/officeDocument/2006/custom-properties" xmlns:vt="http://schemas.openxmlformats.org/officeDocument/2006/docPropsVTypes"/>
</file>