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疆遇南北（东南西北疆新疆全景）专列15日游行程单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lyzl1714025111JA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1、专列串联新疆各地，为您省去四千五百公里的大巴车程，让您的旅途不在风尘仆仆、疲累不堪。省
                <w:br/>
                下更多的时间去感受新疆的美。
                <w:br/>
                2、全程无购物压力，无自费压力，还你一个纯净、轻松的旅途环境。
                <w:br/>
                3、全程工作人员陪同服务，当地优秀导游精彩讲解，让您的出行精彩有保障。
                <w:br/>
                4、精心策划安排的经典路线，一次出行，感受天山南北的别样风情。
                <w:br/>
                5、品尝新疆大盘鸡；天山天池一正餐升级为回族正宗宴席——【九碗三行子】；喀什特色香妃宴；
                <w:br/>
                6、赠送维吾尔族小帽、团队集体照；遇国家节假日送精美节假日小惊喜一份！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银川-兰州-乌鲁木齐
                <w:br/>
              </w:t>
            </w:r>
          </w:p>
          <w:p>
            <w:pPr>
              <w:pStyle w:val="indent"/>
            </w:pPr>
            <w:r>
              <w:rPr>
                <w:rFonts w:ascii="微软雅黑" w:hAnsi="微软雅黑" w:eastAsia="微软雅黑" w:cs="微软雅黑"/>
                <w:color w:val="000000"/>
                <w:sz w:val="20"/>
                <w:szCs w:val="20"/>
              </w:rPr>
              <w:t xml:space="preserve">
                银川乘正班车前往兰州乘坐专列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抵达后乘车赴世界著名高山湖泊、“人间瑶池”【天山天池风景区】（不少于2.5小时），乘坐景区区间车进入景区，可自费乘坐“游船”游览天池或乘坐缆车登顶“马牙山”俯瞰天池全景。天池古称瑶池，传说是西王母与周穆王相会的瑶台仙境，景区内有石门一线、龙潭碧月、远眺雄伟的博格达雪峰有西山观松、定海神针等景观。远眺雄伟的博格达雪峰。后游览【大巴扎】（游览约1H）大巴扎，维吾尔语，意为集市、农贸市场，新疆国际大巴扎于2003年6月26日落成，是世界规模最大的大巴扎，集伊斯兰文化、建筑、民族商贸、娱乐、餐饮于一体，是新疆旅游业产品的汇集地和展示中心，是“新疆之窗”“中亚之窗”和“世界之窗”。新疆国际大巴扎具有浓郁的伊斯兰建筑风格，在涵盖了建筑的功能性和时代感的基础上，重现了古丝绸之路的繁华，集中体现了浓郁西域民族特色和地域文化。新疆国际大巴扎是新疆商业与旅游繁荣的象征，也是乌鲁木齐作为少数民族城市的景观建筑，又是一座标志性建筑。重现了古丝绸之路的商业繁华，其浓郁的民族特色和地域文化对中亚及中东地区的辐射极具亲和力。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乌鲁木齐/吐鲁番</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吐鲁番-和田
                <w:br/>
              </w:t>
            </w:r>
          </w:p>
          <w:p>
            <w:pPr>
              <w:pStyle w:val="indent"/>
            </w:pPr>
            <w:r>
              <w:rPr>
                <w:rFonts w:ascii="微软雅黑" w:hAnsi="微软雅黑" w:eastAsia="微软雅黑" w:cs="微软雅黑"/>
                <w:color w:val="000000"/>
                <w:sz w:val="20"/>
                <w:szCs w:val="20"/>
              </w:rPr>
              <w:t xml:space="preserve">
                早餐后游驱车前往游览西游记中记载的八百里火焰的著名景点【火焰山】（国家4A级景区，游览时间不少于40分钟）；参观【民族家访】，之后游览【坎儿井】（游览时间不少于40分钟）：中国新疆特殊的灌溉系统，堪与长城、京杭大运河并称中国古代三大工程，后乘车前往【葡萄庄园】晚餐可在葡萄庄园用餐，可与天下第一大馕坑亲密合影，漫步在葡萄架下，到处郁郁葱葱，后乘专列前往和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和田-喀什
                <w:br/>
              </w:t>
            </w:r>
          </w:p>
          <w:p>
            <w:pPr>
              <w:pStyle w:val="indent"/>
            </w:pPr>
            <w:r>
              <w:rPr>
                <w:rFonts w:ascii="微软雅黑" w:hAnsi="微软雅黑" w:eastAsia="微软雅黑" w:cs="微软雅黑"/>
                <w:color w:val="000000"/>
                <w:sz w:val="20"/>
                <w:szCs w:val="20"/>
              </w:rPr>
              <w:t xml:space="preserve">
                上午抵达和田后游览【和田市团城.鸽子巷】（游览约 40分钟左右）和田团城地处城市中心区域，占地面积 83 公顷，团城因中心发散，街巷周边环绕而得名，更体现了沙漠绿洲中人类与自然的协调，是南疆最具典型的传统民俗街区之一。感受和田当地老百姓的生活点滴，想体会当地的历史文化风情。后游览【约特干古城】（游览约60分钟左右）于阗古国，是古代西域佛教王国，中国唐代安西都护府安西四镇之一。历经汉魏两晋南北朝，后历经隋唐五代，到北宋仍然有着很强的影响力，这个王朝共历13个世纪，是中国历史上最长的属国王朝，也是世界史上的一大奇迹，后乘专列前往喀什。
                <w:br/>
                备注：若和田因政策性原因不予开行，则更改为以下行程；
                <w:br/>
                早抵喀什后，乘车前往英吉沙县参观【小刀村】【小刀博物馆】，感受英吉沙小刀历史文化工艺及锻造；英吉沙小刀以其精美的造型、秀丽的纹饰和锋利的刃口尔显露头角。后前往被国家农业部农村部评为“中国最美休闲乡村”的【土陶村】进行游览，感受新疆独特的土陶艺术，跟着高级民间土陶艺术师制作独具特色的维吾尔族民间手工艺品：琉璃烧件、陶盘、陶壶、陶罐和民间常用的陶件工艺品等，你能亲身体验土陶的制作，感受非物质文化遗产带来的魅力。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专列/喀什</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
                <w:br/>
              </w:t>
            </w:r>
          </w:p>
          <w:p>
            <w:pPr>
              <w:pStyle w:val="indent"/>
            </w:pPr>
            <w:r>
              <w:rPr>
                <w:rFonts w:ascii="微软雅黑" w:hAnsi="微软雅黑" w:eastAsia="微软雅黑" w:cs="微软雅黑"/>
                <w:color w:val="000000"/>
                <w:sz w:val="20"/>
                <w:szCs w:val="20"/>
              </w:rPr>
              <w:t xml:space="preserve">
                抵达喀什，后经314国道——中巴友谊国际公路赴摄影家的天堂帕米尔高原，领略巍巍昆仑之壮丽风光，沿途观赏红山，盖孜古驿站、白沙山、流沙河、高原牦牛，体验古丝绸之路的艰辛，参观柯尔克孜族牧民毡房。游览【白沙湖】（游览时间约40分钟）是去卡拉库里湖的必经地，喀什西行向帕米尔高原去约150公里。白沙湖当地人叫恰克拉克，是一个面积44平方公里的高原平湖。白沙湖两侧遥遥矗立着公格尔九别峰。高山是沙山，沙山是银白色的，银白色的细沙洁白柔和，犹如白绸。这样的美景，让沉睡了万年雪山和湖水显得更加素洁与寂静。午餐后抵达【喀拉库勒湖】（游览约40分钟左右），因湖水深邃幽黯，故名“黑湖’，湖的四周有冰峰雪岭环抱，景色十分优美。远眺被称为“冰山之父”的慕士塔格峰（海拔7546米）和公格尔峰（7719米），山峰上雪水冰川终年不化，湖光山色浑为一体，景色如诗如画。慕士塔格峰和公格尔峰及公格尔九别峰，三山耸立，如同擎天玉柱，屹立在帕米尔高原上，是帕米尔高原上最迷人的景观。后车返喀什入住酒店。
                <w:br/>
                （备注：今日因边防需过哨所卡口，可能会耽误些许时间，敬请谅解！因卡拉库里湖条件有限，没有地方集中用餐，因此中餐为简单打包餐。）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喀什-库车
                <w:br/>
              </w:t>
            </w:r>
          </w:p>
          <w:p>
            <w:pPr>
              <w:pStyle w:val="indent"/>
            </w:pPr>
            <w:r>
              <w:rPr>
                <w:rFonts w:ascii="微软雅黑" w:hAnsi="微软雅黑" w:eastAsia="微软雅黑" w:cs="微软雅黑"/>
                <w:color w:val="000000"/>
                <w:sz w:val="20"/>
                <w:szCs w:val="20"/>
              </w:rPr>
              <w:t xml:space="preserve">
                早餐后，乘车前往喀什古城东门，观看民俗歌舞表演，集民族音乐、舞蹈元素于一体的身着盛装的老城民间艺人表演仿古入城仪式，再现了千年古城喜迎贵宾的独特礼遇。后在维吾尔族民间手工艺品的集散地—手工艺品一条街参观游览，后游览全国最大的清真寺--【艾提尕清真寺】（游览约 20分钟左右），可亲临喀什古老朴实的【喀什老城】（游览约1.5小时左右），游览中国唯一的以伊斯兰文化为特色的迷宫式城市街区。参观【香妃园】（游览约 60分钟）香妃园因“香妃”而得名。景区1988年被评为国家级重点文物保护单位。2014年开始打造提升，2020年8月份基本改造完毕，改造后占地面积从70亩增加到300亩，建筑风格突出传统建筑和现代元素相融合，分别从故里、故居、故人三个方面讲述了香妃从出生到去世，从喀什到北京，从贵族公主到集万千宠爱于一身的传奇故事。乘专列赴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库车-库尔勒
                <w:br/>
              </w:t>
            </w:r>
          </w:p>
          <w:p>
            <w:pPr>
              <w:pStyle w:val="indent"/>
            </w:pPr>
            <w:r>
              <w:rPr>
                <w:rFonts w:ascii="微软雅黑" w:hAnsi="微软雅黑" w:eastAsia="微软雅黑" w:cs="微软雅黑"/>
                <w:color w:val="000000"/>
                <w:sz w:val="20"/>
                <w:szCs w:val="20"/>
              </w:rPr>
              <w:t xml:space="preserve">
                早抵达库车，后乘车赴【天山神秘大峡谷】（游览时间约1.5小时），被称为中国最美的十大峡谷之一，位于天山南麓，维吾尔语的意思是“红色的山崖”。大峡谷虽地处内陆干旱地区，遍布细沙，却 有汩汩清泉。泉水潺潺流淌，时隐时现，堪称一绝。库车为独库公路的南端，去往天山神秘大峡谷的路上可沿途车观独库公路的独特美景（不停车）。后游览【库车王府】（约0.5小时）晚乘专列赴库尔勒。抵达库尔勒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库尔勒-北屯市
                <w:br/>
              </w:t>
            </w:r>
          </w:p>
          <w:p>
            <w:pPr>
              <w:pStyle w:val="indent"/>
            </w:pPr>
            <w:r>
              <w:rPr>
                <w:rFonts w:ascii="微软雅黑" w:hAnsi="微软雅黑" w:eastAsia="微软雅黑" w:cs="微软雅黑"/>
                <w:color w:val="000000"/>
                <w:sz w:val="20"/>
                <w:szCs w:val="20"/>
              </w:rPr>
              <w:t xml:space="preserve">
                早餐后参观【博斯腾湖】（游览约1小时，莲海世界游船70元/人自费自理）博斯腾湖属于山间陷落湖，主要补给水源是开都河，同时又是孔雀河的源头。博斯腾湖的湖体可分为大湖区和小湖区两部分，大湖的面积近千平方公里，小湖的面积仅有百余平方公里。《隋书》记载此湖有“鱼、盐、蒲、苇之利”。湖区周围生长着广茂的芦苇，是中国重要的芦苇生产基地。此外博斯腾湖盛产各种淡水鱼，是新疆最大的渔业生产基地。后乘车前往国家AAAA一【罗布人村寨】（游览约1.5小时)景区，途经全国文明县城一尉犁县; 抵达景区后参观罗布人村寨;穿梭在中国最原始的胡杨林保护区中，欣赏塔里木河风光;游客可自由爬沙山，做沙疗，也可自费乘观光车到沙漠深处游览神女湖;或骑骆驼或乘沙漠滑翔翼航拍沙漠里的村寨等，体验中国第一大流动性沙漠的乐趣。参观结束后晚乘专列赴北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北屯-禾木-五彩滩
                <w:br/>
              </w:t>
            </w:r>
          </w:p>
          <w:p>
            <w:pPr>
              <w:pStyle w:val="indent"/>
            </w:pPr>
            <w:r>
              <w:rPr>
                <w:rFonts w:ascii="微软雅黑" w:hAnsi="微软雅黑" w:eastAsia="微软雅黑" w:cs="微软雅黑"/>
                <w:color w:val="000000"/>
                <w:sz w:val="20"/>
                <w:szCs w:val="20"/>
              </w:rPr>
              <w:t xml:space="preserve">
                上午抵北屯，后乘车前往禾木游览有“中国第一村”美称的【禾木村】（游览约 1小时左右），也是最著名的图瓦村庄之一。金色的阳光柔和地撒在山谷里，大大小小的牛群、羊群像一簇簇野花点缀其中，时而能看到白色的毡房飘着缈缈炊烟，骑着马儿的牧民悠闲走过，一切的风景都让人感到好轻松，所有的烦恼和重压都在风中消散。这条大路的终点，就是美丽的禾木村。在禾木村子周围的小山坡上可以俯视禾木村以及禾木河的全景：空谷幽灵、小桥流水、牧马人从林间扬尘而过……赏中国最美的【白桦林】 后下山， 您可以徜徉在【五彩滩景区】（游览约 1 小时左右）自费自愿自理，一河两岸，远眺南岸，有绿洲、沙漠与蓝色的天际相合，风光尽收眼底。北岸有悬崖的地形，山势起伏，颜色多变，在激流河水的冲刷切割与狂风侵蚀下，更显得地貌神奇，色彩艳丽。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布尔津/贾登峪</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喀纳斯
                <w:br/>
              </w:t>
            </w:r>
          </w:p>
          <w:p>
            <w:pPr>
              <w:pStyle w:val="indent"/>
            </w:pPr>
            <w:r>
              <w:rPr>
                <w:rFonts w:ascii="微软雅黑" w:hAnsi="微软雅黑" w:eastAsia="微软雅黑" w:cs="微软雅黑"/>
                <w:color w:val="000000"/>
                <w:sz w:val="20"/>
                <w:szCs w:val="20"/>
              </w:rPr>
              <w:t xml:space="preserve">
                早餐后乘车前往具有“人间仙境”之称的【喀纳斯风景区】（游览约 4 小时左右），这是亚洲唯一的瑞士风光、中国唯一和四国接壤的自然保护区，游客换乘景区区间车，进入湖区欣赏碧波万顷、群峰倒影、雪岭、原始森林、青山绿水浑然一体的湖区风光，沿途观赏布尔津河谷风光、五彩河岸，游览原始白桦林、喀纳斯森林风貌、卧龙湾、月亮湾、神仙湾、鸭泽湖等诸多美景。乘喀纳斯游船游览喀纳斯湖。喀纳斯湖有几大奇观，一是千米枯木长堤，是因喀纳斯湖中的浮木被强劲谷风吹着逆水上漂，在湖上游堆聚而成；二是湖中巨型“水怪”，常常将在湖边饮水的马匹拖入水中，给喀纳斯平添了几分神秘色彩，也有人认为是当地特产的一种大红鱼（哲罗鲑）在作怪；三是雨过天晴时才有的奇景——喀纳斯云海佛光。晚乘专列赴伊宁。
                <w:br/>
                备注：因喀纳斯禾木属山区故天气不稳定，如遇到下雪、冰雹、冻雨等天气情况可能会遇到交通管制，如遇交通管制请耐心等待听从交警部门安排，为了大家的安全会合理安排行程，旅行社并无责任；游客或可选择换乘四驱越野车上山，费用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
                <w:br/>
              </w:t>
            </w:r>
          </w:p>
          <w:p>
            <w:pPr>
              <w:pStyle w:val="indent"/>
            </w:pPr>
            <w:r>
              <w:rPr>
                <w:rFonts w:ascii="微软雅黑" w:hAnsi="微软雅黑" w:eastAsia="微软雅黑" w:cs="微软雅黑"/>
                <w:color w:val="000000"/>
                <w:sz w:val="20"/>
                <w:szCs w:val="20"/>
              </w:rPr>
              <w:t xml:space="preserve">
                中午抵达伊宁，后乘车前往新疆海拔最高、面积最大的高山冷水湖泊，“大西洋的最后一滴眼泪”——【赛里木湖】（约40分钟左右，），湖面海拔2073米，深蓝色的湖水浩瀚无垠……途经【伊犁第一景果子沟】（不能停车）风光绝妙，由绝顶至谷底，既有雪峰峭壁幽谷危崖之险，又有果木成林香草馥郁、山花烂漫蜂飞蝶舞之美。行驶在果子沟中，移步移景犹如置身画中。参观【霍尔果斯口岸】（约40分钟左右），是西北五省最大的陆路通商口岸，“连霍高速”的西端。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伊宁-乌鲁木齐
                <w:br/>
              </w:t>
            </w:r>
          </w:p>
          <w:p>
            <w:pPr>
              <w:pStyle w:val="indent"/>
            </w:pPr>
            <w:r>
              <w:rPr>
                <w:rFonts w:ascii="微软雅黑" w:hAnsi="微软雅黑" w:eastAsia="微软雅黑" w:cs="微软雅黑"/>
                <w:color w:val="000000"/>
                <w:sz w:val="20"/>
                <w:szCs w:val="20"/>
              </w:rPr>
              <w:t xml:space="preserve">
                早餐后乘车赴有欧亚四大草原之一的--【那拉提大草原】（整个游览时间不少于2小时），原野上山泉密布，溪流似网，河道交错，森林繁茂。沿途观平展的河谷，高俊的山地，纵横交错的峡谷，茂密的山林、奔腾不息的河流，星罗棋布的村落、带着袅袅炊烟的毡房，还有草原上如撒落的米粒般的羊儿，都充满了勃勃生机，连呼吸都是绿色的……。在这里,您可以亲身感受到“风吹草低见牛羊”的高山草原美丽景色。远眺喀班巴依雪峰，一派美景，尽收眼底。后参观【薰衣草庄园】伊犁是全国薰衣草基地，在这里您可以更近距离的了解薰衣草，还可“一亲芳泽”与花之海洋五彩花带合影留念，（备注：6月底薰衣草花季结束，则取消该景点）后乘专列乌鲁木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自由活动，根据各自返程时间乘车返回，欣赏沿途风光，回味一路愉快旅程。（返程火车晚上的游客可将行李寄存在火车站处，自由活动）根据时间点返程！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从兰州返程银川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到达温馨的家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1、交通：往返乌鲁木齐/吐鲁番火车硬卧，铺位随机，乌鲁木齐局管内空调专列，景区当地空调旅游大巴
                <w:br/>
                2、住宿：旅游酒店双人标准间，产生单男单女加床或安排三人间。
                <w:br/>
                3、用餐：含行程所列用餐，正餐10人1桌，8菜1汤（火车上不含餐）。
                <w:br/>
                4、陪同：当地专业地接导游服务，30-40人配一全程陪同工作人员；全程保健医护跟踪服务。
                <w:br/>
                5、保险：我社按规定已投保责任险。不含旅游意外险
                <w:br/>
                强烈建议自行购买一份旅游意外险3元/人/天，最高保额30万，最高医疗保额3万。70周岁以上保额减半，80周岁以上不承保（因自身疾病引起的费用自理；意外事故具体赔付责任、赔付标准、理赔由保险公司负责解释和履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门票：不含门票。根据各地景区、景点对不同年龄段老年游客的优惠政策，我们把各景区不同年龄段的收费标准列表如下，请各位老年朋友统一在专列上凭借本人身份证上的实际年龄把对应的门票费用交给全陪导游。旅游途中如因身体原因或其他特殊情况，没有参观的景点门票或景区小交通费用在返程专列上由全陪退还。各位游客也可根据当时当地的体力情况自由购票。所有门票和小交通全程不含，客户不想进景区，可以自行在门口休息等候，如客户想提早回酒店，打车回酒店自理。（表格所列门票价格和政策仅供参考，以当天、当地旅游景区政策为准，费用多退少补！以上行程只作参考，具体出发日期以铁总调度命令为准 ，火车时间如不允许，行程会有增减，不作任何赔偿，再作调整，最终以出发出团通知书为准！ 行程中如客人临时退团提早回家大交通自理。</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和田玉/棉花/药/特产</w:t>
            </w:r>
          </w:p>
        </w:tc>
        <w:tc>
          <w:tcPr/>
          <w:p>
            <w:pPr>
              <w:pStyle w:val="indent"/>
            </w:pPr>
            <w:r>
              <w:rPr>
                <w:rFonts w:ascii="微软雅黑" w:hAnsi="微软雅黑" w:eastAsia="微软雅黑" w:cs="微软雅黑"/>
                <w:color w:val="000000"/>
                <w:sz w:val="20"/>
                <w:szCs w:val="20"/>
              </w:rPr>
              <w:t xml:space="preserve">玉器店/棉花厂/维药厂/特产店 四选一</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玉器博物馆</w:t>
            </w:r>
          </w:p>
        </w:tc>
        <w:tc>
          <w:tcPr/>
          <w:p>
            <w:pPr>
              <w:pStyle w:val="indent"/>
            </w:pPr>
            <w:r>
              <w:rPr>
                <w:rFonts w:ascii="微软雅黑" w:hAnsi="微软雅黑" w:eastAsia="微软雅黑" w:cs="微软雅黑"/>
                <w:color w:val="000000"/>
                <w:sz w:val="20"/>
                <w:szCs w:val="20"/>
              </w:rPr>
              <w:t xml:space="preserve">玉器</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西域驼绒馆</w:t>
            </w:r>
          </w:p>
        </w:tc>
        <w:tc>
          <w:tcPr/>
          <w:p>
            <w:pPr>
              <w:pStyle w:val="indent"/>
            </w:pPr>
            <w:r>
              <w:rPr>
                <w:rFonts w:ascii="微软雅黑" w:hAnsi="微软雅黑" w:eastAsia="微软雅黑" w:cs="微软雅黑"/>
                <w:color w:val="000000"/>
                <w:sz w:val="20"/>
                <w:szCs w:val="20"/>
              </w:rPr>
              <w:t xml:space="preserve">工艺品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天池游船</w:t>
            </w:r>
          </w:p>
        </w:tc>
        <w:tc>
          <w:tcPr/>
          <w:p>
            <w:pPr>
              <w:pStyle w:val="indent"/>
            </w:pPr>
            <w:r>
              <w:rPr>
                <w:rFonts w:ascii="微软雅黑" w:hAnsi="微软雅黑" w:eastAsia="微软雅黑" w:cs="微软雅黑"/>
                <w:color w:val="000000"/>
                <w:sz w:val="20"/>
                <w:szCs w:val="20"/>
              </w:rPr>
              <w:t xml:space="preserve">含船费、车费、导游司机服务</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五彩滩+家访</w:t>
            </w:r>
          </w:p>
        </w:tc>
        <w:tc>
          <w:tcPr/>
          <w:p>
            <w:pPr>
              <w:pStyle w:val="indent"/>
            </w:pPr>
            <w:r>
              <w:rPr>
                <w:rFonts w:ascii="微软雅黑" w:hAnsi="微软雅黑" w:eastAsia="微软雅黑" w:cs="微软雅黑"/>
                <w:color w:val="000000"/>
                <w:sz w:val="20"/>
                <w:szCs w:val="20"/>
              </w:rPr>
              <w:t xml:space="preserve">含门票、车费、导游司机服务费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¥ 220.00</w:t>
            </w:r>
          </w:p>
        </w:tc>
      </w:tr>
      <w:tr>
        <w:trPr/>
        <w:tc>
          <w:tcPr/>
          <w:p>
            <w:pPr>
              <w:pStyle w:val="indent"/>
            </w:pPr>
            <w:r>
              <w:rPr>
                <w:rFonts w:ascii="微软雅黑" w:hAnsi="微软雅黑" w:eastAsia="微软雅黑" w:cs="微软雅黑"/>
                <w:color w:val="000000"/>
                <w:sz w:val="20"/>
                <w:szCs w:val="20"/>
              </w:rPr>
              <w:t xml:space="preserve">水果宴</w:t>
            </w:r>
          </w:p>
        </w:tc>
        <w:tc>
          <w:tcPr/>
          <w:p>
            <w:pPr>
              <w:pStyle w:val="indent"/>
            </w:pPr>
            <w:r>
              <w:rPr>
                <w:rFonts w:ascii="微软雅黑" w:hAnsi="微软雅黑" w:eastAsia="微软雅黑" w:cs="微软雅黑"/>
                <w:color w:val="000000"/>
                <w:sz w:val="20"/>
                <w:szCs w:val="20"/>
              </w:rPr>
              <w:t xml:space="preserve">含餐费、车费、导游司机服务费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¥ 269.00</w:t>
            </w:r>
          </w:p>
        </w:tc>
      </w:tr>
      <w:tr>
        <w:trPr/>
        <w:tc>
          <w:tcPr/>
          <w:p>
            <w:pPr>
              <w:pStyle w:val="indent"/>
            </w:pPr>
            <w:r>
              <w:rPr>
                <w:rFonts w:ascii="微软雅黑" w:hAnsi="微软雅黑" w:eastAsia="微软雅黑" w:cs="微软雅黑"/>
                <w:color w:val="000000"/>
                <w:sz w:val="20"/>
                <w:szCs w:val="20"/>
              </w:rPr>
              <w:t xml:space="preserve">卡赞其民俗</w:t>
            </w:r>
          </w:p>
        </w:tc>
        <w:tc>
          <w:tcPr/>
          <w:p>
            <w:pPr>
              <w:pStyle w:val="indent"/>
            </w:pPr>
            <w:r>
              <w:rPr>
                <w:rFonts w:ascii="微软雅黑" w:hAnsi="微软雅黑" w:eastAsia="微软雅黑" w:cs="微软雅黑"/>
                <w:color w:val="000000"/>
                <w:sz w:val="20"/>
                <w:szCs w:val="20"/>
              </w:rPr>
              <w:t xml:space="preserve">含门票、车费、导游司机服务费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¥ 180.00</w:t>
            </w:r>
          </w:p>
        </w:tc>
      </w:tr>
      <w:tr>
        <w:trPr/>
        <w:tc>
          <w:tcPr/>
          <w:p>
            <w:pPr>
              <w:pStyle w:val="indent"/>
            </w:pPr>
            <w:r>
              <w:rPr>
                <w:rFonts w:ascii="微软雅黑" w:hAnsi="微软雅黑" w:eastAsia="微软雅黑" w:cs="微软雅黑"/>
                <w:color w:val="000000"/>
                <w:sz w:val="20"/>
                <w:szCs w:val="20"/>
              </w:rPr>
              <w:t xml:space="preserve">那拉提观光车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凡身心健康，乐观向上者均可报名，有严重高血压、心脏病、哮喘病等易突发疾病及传染病、精神疾病患者谢绝参加，如有隐瞒病情者后果自负，且病情严重者我社有权劝退或终止合同。75周岁以上老年人须亲属陪同，80周岁以上谢绝参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1、空位损失：专列系包车性质，报名后如因个人原因无法按时出行，出发前可随时换人，如距出发15天以内退团且无人代替则收取空铺损失硬卧1900元/铺，软卧2900/铺！
                <w:br/>
                2、分铺原则：硬卧:1人中铺，2人上下或2中铺，3人上中下铺，多人报名需补齐上中下铺，软卧：1人上铺，2人上下铺，3人报软卧不承诺在一个包厢。专列系包车性质，合同签订后车票不办理改签、分乘、变径或退票。
                <w:br/>
                3、因任何原因不参加，费用一律不退，也不换等价项目，行程中遇天气原因，航班取消，道路塌方等自然灾害人力不可抗拒因素，所产生的费用及损失由客人自理！
                <w:br/>
                4、以上行程供参考，届时在保证不减少景点、不降低服务标准的情况下，旅行社可根据实际情况和专列时刻点对行程顺序做出相应调整；专列具体开行、抵离时间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5、如遇人力不可抗拒因素造成的行程延误或变更，旅行社不承担由此造成的损失和责任，所产生的费用由客人自理；游客因个人原因临时放弃游览、用餐、住宿等，造成实际损失的我社不退费用。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旅游者在行程开始前7日以内提出解除合同或者按照本合同第十二条第2款约定由旅行社在行程开始前解除合同的，按下列标准扣除必要的费用：
                <w:br/>
                行程开始前6日至4日，按旅游费用总额的20%；
                <w:br/>
                行程开始前3日至1日，按旅游费用总额的40%；
                <w:br/>
                行程开始当日，按旅游费用总额的60%。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2024-05-18T16:42:09+08:00</dcterms:created>
  <dcterms:modified xsi:type="dcterms:W3CDTF">2024-05-18T16:42:09+08:00</dcterms:modified>
</cp:coreProperties>
</file>

<file path=docProps/custom.xml><?xml version="1.0" encoding="utf-8"?>
<Properties xmlns="http://schemas.openxmlformats.org/officeDocument/2006/custom-properties" xmlns:vt="http://schemas.openxmlformats.org/officeDocument/2006/docPropsVTypes"/>
</file>